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1" w:rsidRPr="00152838" w:rsidRDefault="000E5281" w:rsidP="000E5281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52838">
        <w:rPr>
          <w:rFonts w:ascii="Arial" w:eastAsia="Times New Roman" w:hAnsi="Arial" w:cs="Arial"/>
          <w:b/>
          <w:color w:val="000000"/>
          <w:sz w:val="28"/>
          <w:szCs w:val="28"/>
        </w:rPr>
        <w:t>INFORMACE PRO ČLENY ČSKVCH – CÉVNÍ CHIRURGIE</w:t>
      </w:r>
    </w:p>
    <w:p w:rsidR="000E5281" w:rsidRPr="00152838" w:rsidRDefault="000E5281" w:rsidP="000E5281">
      <w:pPr>
        <w:rPr>
          <w:rFonts w:ascii="Arial" w:eastAsia="Times New Roman" w:hAnsi="Arial" w:cs="Arial"/>
          <w:color w:val="000000"/>
        </w:rPr>
      </w:pPr>
    </w:p>
    <w:p w:rsidR="000E5281" w:rsidRPr="00152838" w:rsidRDefault="000E5281" w:rsidP="000E5281">
      <w:pPr>
        <w:rPr>
          <w:rFonts w:ascii="Arial" w:eastAsia="Times New Roman" w:hAnsi="Arial" w:cs="Arial"/>
          <w:color w:val="000000"/>
        </w:rPr>
      </w:pPr>
    </w:p>
    <w:p w:rsidR="000E5281" w:rsidRPr="00152838" w:rsidRDefault="000E5281" w:rsidP="000E5281">
      <w:pPr>
        <w:rPr>
          <w:rFonts w:ascii="Arial" w:eastAsia="Times New Roman" w:hAnsi="Arial" w:cs="Arial"/>
          <w:color w:val="000000"/>
        </w:rPr>
      </w:pPr>
      <w:r w:rsidRPr="00152838">
        <w:rPr>
          <w:rFonts w:ascii="Arial" w:eastAsia="Times New Roman" w:hAnsi="Arial" w:cs="Arial"/>
          <w:color w:val="000000"/>
        </w:rPr>
        <w:t>Vážení členové ČSKVCH,</w:t>
      </w:r>
    </w:p>
    <w:p w:rsidR="000E5281" w:rsidRPr="00152838" w:rsidRDefault="000E5281" w:rsidP="000E5281">
      <w:pPr>
        <w:rPr>
          <w:rFonts w:ascii="Arial" w:eastAsia="Times New Roman" w:hAnsi="Arial" w:cs="Arial"/>
          <w:color w:val="000000"/>
        </w:rPr>
      </w:pPr>
    </w:p>
    <w:p w:rsidR="003D558A" w:rsidRDefault="000E5281" w:rsidP="000E5281">
      <w:pPr>
        <w:spacing w:line="276" w:lineRule="auto"/>
        <w:rPr>
          <w:rFonts w:ascii="Arial" w:eastAsia="Times New Roman" w:hAnsi="Arial" w:cs="Arial"/>
          <w:color w:val="000000"/>
        </w:rPr>
      </w:pPr>
      <w:r w:rsidRPr="00152838">
        <w:rPr>
          <w:rFonts w:ascii="Arial" w:eastAsia="Times New Roman" w:hAnsi="Arial" w:cs="Arial"/>
          <w:color w:val="000000"/>
        </w:rPr>
        <w:t>vědecký tajemník ČSKVCH</w:t>
      </w:r>
      <w:r>
        <w:rPr>
          <w:rFonts w:ascii="Arial" w:eastAsia="Times New Roman" w:hAnsi="Arial" w:cs="Arial"/>
          <w:color w:val="000000"/>
        </w:rPr>
        <w:t xml:space="preserve">, prof. Dr. Robert Staffa, Ph.D., </w:t>
      </w:r>
      <w:r w:rsidRPr="00152838">
        <w:rPr>
          <w:rFonts w:ascii="Arial" w:eastAsia="Times New Roman" w:hAnsi="Arial" w:cs="Arial"/>
          <w:color w:val="000000"/>
        </w:rPr>
        <w:t xml:space="preserve">obdržel pozvání od prof. </w:t>
      </w:r>
      <w:r>
        <w:rPr>
          <w:rFonts w:ascii="Arial" w:eastAsia="Times New Roman" w:hAnsi="Arial" w:cs="Arial"/>
          <w:color w:val="000000"/>
        </w:rPr>
        <w:t xml:space="preserve">Dr. </w:t>
      </w:r>
      <w:proofErr w:type="spellStart"/>
      <w:r>
        <w:rPr>
          <w:rFonts w:ascii="Arial" w:eastAsia="Times New Roman" w:hAnsi="Arial" w:cs="Arial"/>
          <w:color w:val="000000"/>
        </w:rPr>
        <w:t>Henninga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52838">
        <w:rPr>
          <w:rFonts w:ascii="Arial" w:eastAsia="Times New Roman" w:hAnsi="Arial" w:cs="Arial"/>
          <w:color w:val="000000"/>
        </w:rPr>
        <w:t>Ecksteina</w:t>
      </w:r>
      <w:proofErr w:type="spellEnd"/>
      <w:r w:rsidRPr="00152838">
        <w:rPr>
          <w:rFonts w:ascii="Arial" w:eastAsia="Times New Roman" w:hAnsi="Arial" w:cs="Arial"/>
          <w:color w:val="000000"/>
        </w:rPr>
        <w:t xml:space="preserve"> k účasti na </w:t>
      </w:r>
      <w:r>
        <w:rPr>
          <w:rFonts w:ascii="Arial" w:eastAsia="Times New Roman" w:hAnsi="Arial" w:cs="Arial"/>
          <w:color w:val="000000"/>
        </w:rPr>
        <w:t>kongres</w:t>
      </w:r>
      <w:r w:rsidR="00973ADE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 v Mnichově – MAC 2018. 8</w:t>
      </w:r>
      <w:r w:rsidRPr="00152838">
        <w:rPr>
          <w:rFonts w:ascii="Arial" w:eastAsia="Times New Roman" w:hAnsi="Arial" w:cs="Arial"/>
          <w:color w:val="000000"/>
          <w:vertAlign w:val="superscript"/>
        </w:rPr>
        <w:t>th</w:t>
      </w:r>
      <w:r w:rsidRPr="001528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52838">
        <w:rPr>
          <w:rFonts w:ascii="Arial" w:eastAsia="Times New Roman" w:hAnsi="Arial" w:cs="Arial"/>
          <w:color w:val="000000"/>
        </w:rPr>
        <w:t>Munich</w:t>
      </w:r>
      <w:proofErr w:type="spellEnd"/>
      <w:r w:rsidRPr="001528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52838">
        <w:rPr>
          <w:rFonts w:ascii="Arial" w:eastAsia="Times New Roman" w:hAnsi="Arial" w:cs="Arial"/>
          <w:color w:val="000000"/>
        </w:rPr>
        <w:t>Vascular</w:t>
      </w:r>
      <w:proofErr w:type="spellEnd"/>
      <w:r w:rsidRPr="001528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52838">
        <w:rPr>
          <w:rFonts w:ascii="Arial" w:eastAsia="Times New Roman" w:hAnsi="Arial" w:cs="Arial"/>
          <w:color w:val="000000"/>
        </w:rPr>
        <w:t>Conference</w:t>
      </w:r>
      <w:proofErr w:type="spellEnd"/>
      <w:r>
        <w:rPr>
          <w:rFonts w:ascii="Arial" w:eastAsia="Times New Roman" w:hAnsi="Arial" w:cs="Arial"/>
          <w:color w:val="000000"/>
        </w:rPr>
        <w:t xml:space="preserve"> se bude konat ve dnech 6. – 8. 12. 2018. Organizační výbor MAC 2018</w:t>
      </w:r>
      <w:r w:rsidRPr="00152838">
        <w:rPr>
          <w:rFonts w:ascii="Arial" w:eastAsia="Times New Roman" w:hAnsi="Arial" w:cs="Arial"/>
          <w:color w:val="000000"/>
        </w:rPr>
        <w:t xml:space="preserve"> nabízí pro členy naší společnosti </w:t>
      </w:r>
    </w:p>
    <w:p w:rsidR="000E5281" w:rsidRPr="00152838" w:rsidRDefault="000E5281" w:rsidP="000E5281">
      <w:pPr>
        <w:spacing w:line="276" w:lineRule="auto"/>
        <w:rPr>
          <w:rFonts w:ascii="Arial" w:eastAsia="Times New Roman" w:hAnsi="Arial" w:cs="Arial"/>
          <w:color w:val="000000"/>
        </w:rPr>
      </w:pPr>
      <w:r w:rsidRPr="00152838">
        <w:rPr>
          <w:rFonts w:ascii="Arial" w:eastAsia="Times New Roman" w:hAnsi="Arial" w:cs="Arial"/>
          <w:color w:val="000000"/>
        </w:rPr>
        <w:t>25 volných registrací.</w:t>
      </w:r>
    </w:p>
    <w:p w:rsidR="000E5281" w:rsidRPr="00152838" w:rsidRDefault="00973ADE" w:rsidP="000E5281">
      <w:pPr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Vyzýváme případné zájemce o</w:t>
      </w:r>
      <w:r w:rsidR="000E5281" w:rsidRPr="00152838">
        <w:rPr>
          <w:rFonts w:ascii="Arial" w:eastAsia="Times New Roman" w:hAnsi="Arial" w:cs="Arial"/>
          <w:color w:val="000000"/>
        </w:rPr>
        <w:t xml:space="preserve"> aktivní nebo pasivní účast, aby svoje přihlášky</w:t>
      </w:r>
      <w:r w:rsidR="000E5281">
        <w:rPr>
          <w:rFonts w:ascii="Arial" w:eastAsia="Times New Roman" w:hAnsi="Arial" w:cs="Arial"/>
          <w:color w:val="000000"/>
        </w:rPr>
        <w:t xml:space="preserve"> </w:t>
      </w:r>
      <w:r w:rsidR="000E5281" w:rsidRPr="00152838">
        <w:rPr>
          <w:rFonts w:ascii="Arial" w:eastAsia="Times New Roman" w:hAnsi="Arial" w:cs="Arial"/>
          <w:color w:val="000000"/>
        </w:rPr>
        <w:t>s doporučením přednosty pracoviště, zasílali na sekretariát ČSKVCH. Podmínkou je členství v ČSKVCH.</w:t>
      </w:r>
    </w:p>
    <w:p w:rsidR="00973ADE" w:rsidRDefault="00973ADE" w:rsidP="00973ADE">
      <w:pPr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Mladé cévní chirurgy vyzýváme k účasti v soutěži – více informací v dopise prof. </w:t>
      </w:r>
      <w:proofErr w:type="spellStart"/>
      <w:r>
        <w:rPr>
          <w:rFonts w:ascii="Arial" w:eastAsia="Times New Roman" w:hAnsi="Arial" w:cs="Arial"/>
          <w:color w:val="000000"/>
        </w:rPr>
        <w:t>Ecksteina</w:t>
      </w:r>
      <w:proofErr w:type="spellEnd"/>
      <w:r>
        <w:rPr>
          <w:rFonts w:ascii="Arial" w:eastAsia="Times New Roman" w:hAnsi="Arial" w:cs="Arial"/>
          <w:color w:val="000000"/>
        </w:rPr>
        <w:t xml:space="preserve"> níže </w:t>
      </w:r>
    </w:p>
    <w:p w:rsidR="00973ADE" w:rsidRDefault="00973ADE" w:rsidP="00973ADE">
      <w:pPr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na webových stránkách kongresu.</w:t>
      </w:r>
    </w:p>
    <w:p w:rsidR="000E5281" w:rsidRDefault="000E5281" w:rsidP="000E5281">
      <w:pPr>
        <w:spacing w:line="276" w:lineRule="auto"/>
        <w:rPr>
          <w:rFonts w:ascii="Arial" w:eastAsia="Times New Roman" w:hAnsi="Arial" w:cs="Arial"/>
          <w:color w:val="000000"/>
        </w:rPr>
      </w:pPr>
    </w:p>
    <w:p w:rsidR="000E5281" w:rsidRPr="00152838" w:rsidRDefault="000E5281" w:rsidP="000E5281">
      <w:pPr>
        <w:spacing w:line="276" w:lineRule="auto"/>
        <w:rPr>
          <w:rFonts w:ascii="Arial" w:eastAsia="Times New Roman" w:hAnsi="Arial" w:cs="Arial"/>
          <w:color w:val="000000"/>
        </w:rPr>
      </w:pPr>
      <w:proofErr w:type="spellStart"/>
      <w:r w:rsidRPr="00152838">
        <w:rPr>
          <w:rFonts w:ascii="Arial" w:eastAsia="Times New Roman" w:hAnsi="Arial" w:cs="Arial"/>
          <w:color w:val="000000"/>
        </w:rPr>
        <w:t>Deadline</w:t>
      </w:r>
      <w:proofErr w:type="spellEnd"/>
      <w:r>
        <w:rPr>
          <w:rFonts w:ascii="Arial" w:eastAsia="Times New Roman" w:hAnsi="Arial" w:cs="Arial"/>
          <w:color w:val="000000"/>
        </w:rPr>
        <w:t xml:space="preserve"> pro aktivní účast: </w:t>
      </w:r>
      <w:r>
        <w:rPr>
          <w:rFonts w:ascii="Arial" w:eastAsia="Times New Roman" w:hAnsi="Arial" w:cs="Arial"/>
          <w:color w:val="000000"/>
        </w:rPr>
        <w:tab/>
        <w:t>30. 6. 2018</w:t>
      </w:r>
      <w:r w:rsidRPr="00152838">
        <w:rPr>
          <w:rFonts w:ascii="Arial" w:eastAsia="Times New Roman" w:hAnsi="Arial" w:cs="Arial"/>
          <w:color w:val="000000"/>
        </w:rPr>
        <w:t>.</w:t>
      </w:r>
    </w:p>
    <w:p w:rsidR="000E5281" w:rsidRPr="00152838" w:rsidRDefault="003D558A" w:rsidP="000E5281">
      <w:pPr>
        <w:spacing w:line="276" w:lineRule="auto"/>
        <w:outlineLvl w:val="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D</w:t>
      </w:r>
      <w:r w:rsidR="00973ADE">
        <w:rPr>
          <w:rFonts w:ascii="Arial" w:eastAsia="Times New Roman" w:hAnsi="Arial" w:cs="Arial"/>
          <w:color w:val="000000"/>
        </w:rPr>
        <w:t>eadline</w:t>
      </w:r>
      <w:proofErr w:type="spellEnd"/>
      <w:r w:rsidR="00973ADE">
        <w:rPr>
          <w:rFonts w:ascii="Arial" w:eastAsia="Times New Roman" w:hAnsi="Arial" w:cs="Arial"/>
          <w:color w:val="000000"/>
        </w:rPr>
        <w:t xml:space="preserve"> pro pasivní účast:</w:t>
      </w:r>
      <w:r w:rsidR="00973ADE">
        <w:rPr>
          <w:rFonts w:ascii="Arial" w:eastAsia="Times New Roman" w:hAnsi="Arial" w:cs="Arial"/>
          <w:color w:val="000000"/>
        </w:rPr>
        <w:tab/>
        <w:t>30. 10</w:t>
      </w:r>
      <w:r>
        <w:rPr>
          <w:rFonts w:ascii="Arial" w:eastAsia="Times New Roman" w:hAnsi="Arial" w:cs="Arial"/>
          <w:color w:val="000000"/>
        </w:rPr>
        <w:t>. 2018.</w:t>
      </w:r>
    </w:p>
    <w:p w:rsidR="000E5281" w:rsidRDefault="000E5281" w:rsidP="000E5281">
      <w:pPr>
        <w:outlineLvl w:val="0"/>
        <w:rPr>
          <w:rFonts w:ascii="Arial" w:eastAsia="Times New Roman" w:hAnsi="Arial" w:cs="Arial"/>
          <w:color w:val="000000"/>
        </w:rPr>
      </w:pPr>
    </w:p>
    <w:p w:rsidR="00973ADE" w:rsidRPr="00152838" w:rsidRDefault="00973ADE" w:rsidP="000E5281">
      <w:pPr>
        <w:outlineLvl w:val="0"/>
        <w:rPr>
          <w:rFonts w:ascii="Arial" w:eastAsia="Times New Roman" w:hAnsi="Arial" w:cs="Arial"/>
          <w:color w:val="000000"/>
        </w:rPr>
      </w:pPr>
    </w:p>
    <w:p w:rsidR="000E5281" w:rsidRPr="00152838" w:rsidRDefault="000E5281" w:rsidP="000E5281">
      <w:pPr>
        <w:outlineLvl w:val="0"/>
        <w:rPr>
          <w:rFonts w:ascii="Arial" w:eastAsia="Times New Roman" w:hAnsi="Arial" w:cs="Arial"/>
          <w:color w:val="000000"/>
        </w:rPr>
      </w:pPr>
      <w:r w:rsidRPr="00152838">
        <w:rPr>
          <w:rFonts w:ascii="Arial" w:eastAsia="Times New Roman" w:hAnsi="Arial" w:cs="Arial"/>
          <w:color w:val="000000"/>
        </w:rPr>
        <w:t xml:space="preserve">Více – viz dopis prof. </w:t>
      </w:r>
      <w:proofErr w:type="spellStart"/>
      <w:r w:rsidRPr="00152838">
        <w:rPr>
          <w:rFonts w:ascii="Arial" w:eastAsia="Times New Roman" w:hAnsi="Arial" w:cs="Arial"/>
          <w:color w:val="000000"/>
        </w:rPr>
        <w:t>Ec</w:t>
      </w:r>
      <w:r w:rsidR="00973ADE">
        <w:rPr>
          <w:rFonts w:ascii="Arial" w:eastAsia="Times New Roman" w:hAnsi="Arial" w:cs="Arial"/>
          <w:color w:val="000000"/>
        </w:rPr>
        <w:t>ks</w:t>
      </w:r>
      <w:r w:rsidRPr="00152838">
        <w:rPr>
          <w:rFonts w:ascii="Arial" w:eastAsia="Times New Roman" w:hAnsi="Arial" w:cs="Arial"/>
          <w:color w:val="000000"/>
        </w:rPr>
        <w:t>teina</w:t>
      </w:r>
      <w:proofErr w:type="spellEnd"/>
    </w:p>
    <w:p w:rsidR="000E5281" w:rsidRPr="00152838" w:rsidRDefault="000E5281" w:rsidP="000E5281">
      <w:pPr>
        <w:outlineLvl w:val="0"/>
        <w:rPr>
          <w:rFonts w:ascii="Arial" w:eastAsia="Times New Roman" w:hAnsi="Arial" w:cs="Arial"/>
          <w:color w:val="000000"/>
        </w:rPr>
      </w:pPr>
    </w:p>
    <w:p w:rsidR="000E5281" w:rsidRDefault="000E5281" w:rsidP="000E5281">
      <w:pPr>
        <w:outlineLvl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Pr="00152838">
        <w:rPr>
          <w:rFonts w:ascii="Arial" w:eastAsia="Times New Roman" w:hAnsi="Arial" w:cs="Arial"/>
          <w:color w:val="000000"/>
        </w:rPr>
        <w:t xml:space="preserve">th </w:t>
      </w:r>
      <w:proofErr w:type="spellStart"/>
      <w:r w:rsidRPr="00152838">
        <w:rPr>
          <w:rFonts w:ascii="Arial" w:eastAsia="Times New Roman" w:hAnsi="Arial" w:cs="Arial"/>
          <w:color w:val="000000"/>
        </w:rPr>
        <w:t>Munich</w:t>
      </w:r>
      <w:proofErr w:type="spellEnd"/>
      <w:r w:rsidRPr="0015283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52838">
        <w:rPr>
          <w:rFonts w:ascii="Arial" w:eastAsia="Times New Roman" w:hAnsi="Arial" w:cs="Arial"/>
          <w:color w:val="000000"/>
        </w:rPr>
        <w:t>Vasc</w:t>
      </w:r>
      <w:r>
        <w:rPr>
          <w:rFonts w:ascii="Arial" w:eastAsia="Times New Roman" w:hAnsi="Arial" w:cs="Arial"/>
          <w:color w:val="000000"/>
        </w:rPr>
        <w:t>ular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Conference</w:t>
      </w:r>
      <w:proofErr w:type="spellEnd"/>
      <w:r>
        <w:rPr>
          <w:rFonts w:ascii="Arial" w:eastAsia="Times New Roman" w:hAnsi="Arial" w:cs="Arial"/>
          <w:color w:val="000000"/>
        </w:rPr>
        <w:t xml:space="preserve"> (MAC) </w:t>
      </w:r>
      <w:proofErr w:type="spellStart"/>
      <w:r>
        <w:rPr>
          <w:rFonts w:ascii="Arial" w:eastAsia="Times New Roman" w:hAnsi="Arial" w:cs="Arial"/>
          <w:color w:val="000000"/>
        </w:rPr>
        <w:t>December</w:t>
      </w:r>
      <w:proofErr w:type="spellEnd"/>
      <w:r>
        <w:rPr>
          <w:rFonts w:ascii="Arial" w:eastAsia="Times New Roman" w:hAnsi="Arial" w:cs="Arial"/>
          <w:color w:val="000000"/>
        </w:rPr>
        <w:t xml:space="preserve"> 6-8, 2018</w:t>
      </w:r>
      <w:r w:rsidR="003D558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3D558A">
        <w:rPr>
          <w:rFonts w:ascii="Arial" w:eastAsia="Times New Roman" w:hAnsi="Arial" w:cs="Arial"/>
          <w:color w:val="000000"/>
        </w:rPr>
        <w:t>website</w:t>
      </w:r>
      <w:proofErr w:type="spellEnd"/>
      <w:r w:rsidR="003D558A">
        <w:rPr>
          <w:rFonts w:ascii="Arial" w:eastAsia="Times New Roman" w:hAnsi="Arial" w:cs="Arial"/>
          <w:color w:val="000000"/>
        </w:rPr>
        <w:t xml:space="preserve">: </w:t>
      </w:r>
      <w:hyperlink r:id="rId5" w:history="1">
        <w:r w:rsidR="003D558A" w:rsidRPr="000B6513">
          <w:rPr>
            <w:rStyle w:val="Hypertextovodkaz"/>
            <w:rFonts w:ascii="Arial" w:eastAsia="Times New Roman" w:hAnsi="Arial" w:cs="Arial"/>
          </w:rPr>
          <w:t>https://mac-conference.com</w:t>
        </w:r>
      </w:hyperlink>
    </w:p>
    <w:p w:rsidR="003D558A" w:rsidRDefault="003D558A" w:rsidP="000E5281">
      <w:pPr>
        <w:outlineLvl w:val="0"/>
        <w:rPr>
          <w:rFonts w:ascii="Arial" w:eastAsia="Times New Roman" w:hAnsi="Arial" w:cs="Arial"/>
          <w:color w:val="000000"/>
        </w:rPr>
      </w:pPr>
    </w:p>
    <w:p w:rsidR="003D558A" w:rsidRPr="00152838" w:rsidRDefault="003D558A" w:rsidP="000E5281">
      <w:pPr>
        <w:outlineLvl w:val="0"/>
        <w:rPr>
          <w:rFonts w:ascii="Arial" w:eastAsia="Times New Roman" w:hAnsi="Arial" w:cs="Arial"/>
          <w:color w:val="000000"/>
        </w:rPr>
      </w:pP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color w:val="000000"/>
        </w:rPr>
        <w:t>Dear</w:t>
      </w:r>
      <w:proofErr w:type="spellEnd"/>
      <w:r>
        <w:rPr>
          <w:color w:val="000000"/>
        </w:rPr>
        <w:t xml:space="preserve"> Prof. Staffa,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On </w:t>
      </w:r>
      <w:proofErr w:type="spellStart"/>
      <w:r>
        <w:rPr>
          <w:color w:val="000000"/>
        </w:rPr>
        <w:t>behalf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committee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is</w:t>
      </w:r>
      <w:proofErr w:type="spellEnd"/>
      <w:proofErr w:type="gramEnd"/>
      <w:r>
        <w:rPr>
          <w:color w:val="000000"/>
        </w:rPr>
        <w:t xml:space="preserve"> my </w:t>
      </w:r>
      <w:proofErr w:type="spellStart"/>
      <w:r>
        <w:rPr>
          <w:color w:val="000000"/>
        </w:rPr>
        <w:t>pleasure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invite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r>
        <w:rPr>
          <w:rStyle w:val="Zvraznn"/>
          <w:color w:val="000000"/>
        </w:rPr>
        <w:t xml:space="preserve">Czech Society </w:t>
      </w:r>
      <w:proofErr w:type="spellStart"/>
      <w:r>
        <w:rPr>
          <w:rStyle w:val="Zvraznn"/>
          <w:color w:val="000000"/>
        </w:rPr>
        <w:t>for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Cardiovascular</w:t>
      </w:r>
      <w:proofErr w:type="spellEnd"/>
      <w:r>
        <w:rPr>
          <w:rStyle w:val="Zvraznn"/>
          <w:color w:val="000000"/>
        </w:rPr>
        <w:t xml:space="preserve"> </w:t>
      </w:r>
      <w:proofErr w:type="spellStart"/>
      <w:r>
        <w:rPr>
          <w:rStyle w:val="Zvraznn"/>
          <w:color w:val="000000"/>
        </w:rPr>
        <w:t>Surgery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8TH MUNICH VASCULAR CONFERENCE (MAC)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second </w:t>
      </w:r>
      <w:proofErr w:type="spellStart"/>
      <w:r>
        <w:rPr>
          <w:color w:val="000000"/>
        </w:rPr>
        <w:t>weekend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December</w:t>
      </w:r>
      <w:proofErr w:type="spellEnd"/>
      <w:r>
        <w:rPr>
          <w:color w:val="000000"/>
        </w:rPr>
        <w:t xml:space="preserve"> 2018. In </w:t>
      </w:r>
      <w:proofErr w:type="spellStart"/>
      <w:r>
        <w:rPr>
          <w:color w:val="000000"/>
        </w:rPr>
        <w:t>order</w:t>
      </w:r>
      <w:proofErr w:type="spellEnd"/>
      <w:r>
        <w:rPr>
          <w:color w:val="000000"/>
        </w:rPr>
        <w:t xml:space="preserve"> to support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participation</w:t>
      </w:r>
      <w:proofErr w:type="spellEnd"/>
      <w:r>
        <w:rPr>
          <w:color w:val="000000"/>
        </w:rPr>
        <w:t xml:space="preserve">, 25 </w:t>
      </w:r>
      <w:proofErr w:type="spellStart"/>
      <w:r>
        <w:rPr>
          <w:color w:val="000000"/>
        </w:rPr>
        <w:t>members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society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FREE ACCESS TO THE 8TH MAC.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absolutely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delighted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society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possibility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attend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scientific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meetings</w:t>
      </w:r>
      <w:proofErr w:type="spellEnd"/>
      <w:r>
        <w:rPr>
          <w:color w:val="000000"/>
        </w:rPr>
        <w:t>.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color w:val="000000"/>
        </w:rPr>
        <w:t>Vascular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diagnosed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treated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different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surgery</w:t>
      </w:r>
      <w:proofErr w:type="spellEnd"/>
      <w:r>
        <w:rPr>
          <w:color w:val="000000"/>
        </w:rPr>
        <w:t xml:space="preserve"> to radiology, </w:t>
      </w:r>
      <w:proofErr w:type="spellStart"/>
      <w:r>
        <w:rPr>
          <w:color w:val="000000"/>
        </w:rPr>
        <w:t>angiology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cardiology</w:t>
      </w:r>
      <w:proofErr w:type="spellEnd"/>
      <w:r>
        <w:rPr>
          <w:color w:val="000000"/>
        </w:rPr>
        <w:t xml:space="preserve">, neurology, and many </w:t>
      </w:r>
      <w:proofErr w:type="spellStart"/>
      <w:r>
        <w:rPr>
          <w:color w:val="000000"/>
        </w:rPr>
        <w:t>others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respectively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8TH MAC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continue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platform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mutual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exchange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clinicians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specialties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colleagues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translational</w:t>
      </w:r>
      <w:proofErr w:type="spellEnd"/>
      <w:r>
        <w:rPr>
          <w:color w:val="000000"/>
        </w:rPr>
        <w:t xml:space="preserve"> and basic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Both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benefit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other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clinicians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chance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learn</w:t>
      </w:r>
      <w:proofErr w:type="spellEnd"/>
      <w:r>
        <w:rPr>
          <w:color w:val="000000"/>
        </w:rPr>
        <w:t xml:space="preserve"> more </w:t>
      </w:r>
      <w:proofErr w:type="spellStart"/>
      <w:r>
        <w:rPr>
          <w:color w:val="000000"/>
        </w:rPr>
        <w:t>about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translational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evolution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cutting-edge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technologies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including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pros and </w:t>
      </w:r>
      <w:proofErr w:type="spellStart"/>
      <w:r>
        <w:rPr>
          <w:color w:val="000000"/>
        </w:rPr>
        <w:t>cons</w:t>
      </w:r>
      <w:proofErr w:type="spellEnd"/>
      <w:r>
        <w:rPr>
          <w:color w:val="000000"/>
        </w:rPr>
        <w:t xml:space="preserve">) and </w:t>
      </w:r>
      <w:proofErr w:type="spellStart"/>
      <w:r>
        <w:rPr>
          <w:color w:val="000000"/>
        </w:rPr>
        <w:t>translational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better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understanding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needs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clinicians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their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>.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In 2017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increased</w:t>
      </w:r>
      <w:proofErr w:type="spellEnd"/>
      <w:r>
        <w:rPr>
          <w:color w:val="000000"/>
        </w:rPr>
        <w:t xml:space="preserve"> to more </w:t>
      </w:r>
      <w:proofErr w:type="spellStart"/>
      <w:r>
        <w:rPr>
          <w:color w:val="000000"/>
        </w:rPr>
        <w:t>than</w:t>
      </w:r>
      <w:proofErr w:type="spellEnd"/>
      <w:r>
        <w:rPr>
          <w:color w:val="000000"/>
        </w:rPr>
        <w:t xml:space="preserve"> 630 </w:t>
      </w:r>
      <w:proofErr w:type="spellStart"/>
      <w:r>
        <w:rPr>
          <w:color w:val="000000"/>
        </w:rPr>
        <w:t>people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37 </w:t>
      </w:r>
      <w:proofErr w:type="spellStart"/>
      <w:r>
        <w:rPr>
          <w:color w:val="000000"/>
        </w:rPr>
        <w:t>countries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overall</w:t>
      </w:r>
      <w:proofErr w:type="spellEnd"/>
      <w:r>
        <w:rPr>
          <w:color w:val="000000"/>
        </w:rPr>
        <w:t xml:space="preserve"> feedback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7th MAC 2017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</w:t>
      </w:r>
      <w:proofErr w:type="spellEnd"/>
      <w:r>
        <w:rPr>
          <w:color w:val="000000"/>
        </w:rPr>
        <w:t xml:space="preserve"> very </w:t>
      </w:r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topics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presentations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discussions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addition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parallel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educational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technical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workshops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very </w:t>
      </w:r>
      <w:proofErr w:type="spellStart"/>
      <w:r>
        <w:rPr>
          <w:color w:val="000000"/>
        </w:rPr>
        <w:t>well-attended</w:t>
      </w:r>
      <w:proofErr w:type="spellEnd"/>
      <w:r>
        <w:rPr>
          <w:color w:val="000000"/>
        </w:rPr>
        <w:t>!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MAIN TOPICS OF THE 8TH MAC: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color w:val="000000"/>
        </w:rPr>
        <w:t>Carotid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Update on </w:t>
      </w:r>
      <w:proofErr w:type="spellStart"/>
      <w:r>
        <w:rPr>
          <w:color w:val="000000"/>
        </w:rPr>
        <w:t>carotid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trials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registries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Asymptomatic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carotid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stenosis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cognitive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impairment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Asymptomatic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carotid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stenosis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individualized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therapy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Haemodynamic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factors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carotid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atherosclerosis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Carotid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erosion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plaque</w:t>
      </w:r>
      <w:proofErr w:type="spellEnd"/>
      <w:r>
        <w:rPr>
          <w:color w:val="000000"/>
        </w:rPr>
        <w:t xml:space="preserve"> vulnerability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lastRenderedPageBreak/>
        <w:t xml:space="preserve">- </w:t>
      </w:r>
      <w:proofErr w:type="spellStart"/>
      <w:r>
        <w:rPr>
          <w:color w:val="000000"/>
        </w:rPr>
        <w:t>Cerebral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ischemia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posterior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circulation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color w:val="000000"/>
        </w:rPr>
        <w:t>Aortic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Aortic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trials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registries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Epidemiology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aortic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Rupture</w:t>
      </w:r>
      <w:proofErr w:type="spellEnd"/>
      <w:r>
        <w:rPr>
          <w:color w:val="000000"/>
        </w:rPr>
        <w:t xml:space="preserve"> risk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aortic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aneurysms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Imaging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aorta – </w:t>
      </w:r>
      <w:proofErr w:type="spellStart"/>
      <w:r>
        <w:rPr>
          <w:color w:val="000000"/>
        </w:rPr>
        <w:t>from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ultrasound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finite</w:t>
      </w:r>
      <w:proofErr w:type="spellEnd"/>
      <w:r>
        <w:rPr>
          <w:color w:val="000000"/>
        </w:rPr>
        <w:t xml:space="preserve"> element </w:t>
      </w:r>
      <w:proofErr w:type="spellStart"/>
      <w:r>
        <w:rPr>
          <w:color w:val="000000"/>
        </w:rPr>
        <w:t>analysis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Prediction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Type II </w:t>
      </w:r>
      <w:proofErr w:type="spellStart"/>
      <w:r>
        <w:rPr>
          <w:color w:val="000000"/>
        </w:rPr>
        <w:t>Endoleaks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prevent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them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Genomics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proteomics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aortic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color w:val="000000"/>
        </w:rPr>
        <w:t>Peripheral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arterial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</w:t>
      </w:r>
      <w:proofErr w:type="spellEnd"/>
      <w:r>
        <w:rPr>
          <w:color w:val="000000"/>
        </w:rPr>
        <w:t xml:space="preserve"> (PAD)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Trials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registries</w:t>
      </w:r>
      <w:proofErr w:type="spellEnd"/>
      <w:r>
        <w:rPr>
          <w:color w:val="000000"/>
        </w:rPr>
        <w:t xml:space="preserve"> on PAD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Angiosome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directed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revascularization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Update on </w:t>
      </w:r>
      <w:proofErr w:type="spellStart"/>
      <w:r>
        <w:rPr>
          <w:color w:val="000000"/>
        </w:rPr>
        <w:t>atherectomy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drug-eluting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technologies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Popliteal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aneurysms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when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intervene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Advances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acute</w:t>
      </w:r>
      <w:proofErr w:type="spellEnd"/>
      <w:r>
        <w:rPr>
          <w:color w:val="000000"/>
        </w:rPr>
        <w:t xml:space="preserve"> limb </w:t>
      </w:r>
      <w:proofErr w:type="spellStart"/>
      <w:r>
        <w:rPr>
          <w:color w:val="000000"/>
        </w:rPr>
        <w:t>ischemia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Imaging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translational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color w:val="000000"/>
        </w:rPr>
        <w:t>Venous</w:t>
      </w:r>
      <w:proofErr w:type="spellEnd"/>
      <w:r>
        <w:rPr>
          <w:color w:val="000000"/>
        </w:rPr>
        <w:t xml:space="preserve"> symposium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How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organize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venous</w:t>
      </w:r>
      <w:proofErr w:type="spellEnd"/>
      <w:r>
        <w:rPr>
          <w:color w:val="000000"/>
        </w:rPr>
        <w:t xml:space="preserve"> center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Critical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ESVS </w:t>
      </w:r>
      <w:proofErr w:type="spellStart"/>
      <w:r>
        <w:rPr>
          <w:color w:val="000000"/>
        </w:rPr>
        <w:t>guidelines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chronic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Endovenous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options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primary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varicosis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Advances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treatment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venous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ulcers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color w:val="000000"/>
        </w:rPr>
        <w:t>Workshops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seminars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Innovative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endo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vascular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technologies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Intensiv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seminars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clinical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decision-making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- 1-day </w:t>
      </w:r>
      <w:proofErr w:type="spellStart"/>
      <w:r>
        <w:rPr>
          <w:color w:val="000000"/>
        </w:rPr>
        <w:t>course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radiation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safety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color w:val="000000"/>
        </w:rPr>
        <w:t>Abstract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short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sessions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prizes</w:t>
      </w:r>
      <w:proofErr w:type="spellEnd"/>
      <w:r>
        <w:rPr>
          <w:color w:val="000000"/>
        </w:rPr>
        <w:t>)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VERY IMPORTANT: As last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invite</w:t>
      </w:r>
      <w:proofErr w:type="spellEnd"/>
      <w:r>
        <w:rPr>
          <w:color w:val="000000"/>
        </w:rPr>
        <w:t xml:space="preserve"> in 2018 </w:t>
      </w:r>
      <w:proofErr w:type="spellStart"/>
      <w:r>
        <w:rPr>
          <w:color w:val="000000"/>
        </w:rPr>
        <w:t>young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oral </w:t>
      </w:r>
      <w:proofErr w:type="spellStart"/>
      <w:r>
        <w:rPr>
          <w:color w:val="000000"/>
        </w:rPr>
        <w:t>presentations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short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sessions</w:t>
      </w:r>
      <w:proofErr w:type="spellEnd"/>
      <w:r>
        <w:rPr>
          <w:color w:val="000000"/>
        </w:rPr>
        <w:t xml:space="preserve">. So </w:t>
      </w: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encourage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colleagues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submit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</w:t>
      </w:r>
      <w:proofErr w:type="spellEnd"/>
      <w:r>
        <w:rPr>
          <w:color w:val="000000"/>
        </w:rPr>
        <w:t xml:space="preserve"> ABSTRACT. Last </w:t>
      </w:r>
      <w:proofErr w:type="spellStart"/>
      <w:r>
        <w:rPr>
          <w:color w:val="000000"/>
        </w:rPr>
        <w:t>year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submissions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selected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oral </w:t>
      </w:r>
      <w:proofErr w:type="spellStart"/>
      <w:r>
        <w:rPr>
          <w:color w:val="000000"/>
        </w:rPr>
        <w:t>presentations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included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scientific</w:t>
      </w:r>
      <w:proofErr w:type="spellEnd"/>
      <w:r>
        <w:rPr>
          <w:color w:val="000000"/>
        </w:rPr>
        <w:t xml:space="preserve"> program. </w:t>
      </w:r>
      <w:proofErr w:type="spellStart"/>
      <w:r>
        <w:rPr>
          <w:color w:val="000000"/>
        </w:rPr>
        <w:t>All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accepted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submissions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</w:t>
      </w:r>
      <w:proofErr w:type="spellEnd"/>
      <w:r>
        <w:rPr>
          <w:color w:val="000000"/>
        </w:rPr>
        <w:t xml:space="preserve"> oral and </w:t>
      </w:r>
      <w:proofErr w:type="spellStart"/>
      <w:r>
        <w:rPr>
          <w:color w:val="000000"/>
        </w:rPr>
        <w:t>three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communications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presentations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awarded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EUR 300.00 </w:t>
      </w:r>
      <w:proofErr w:type="spellStart"/>
      <w:r>
        <w:rPr>
          <w:color w:val="000000"/>
        </w:rPr>
        <w:t>each</w:t>
      </w:r>
      <w:proofErr w:type="spellEnd"/>
      <w:r>
        <w:rPr>
          <w:color w:val="000000"/>
        </w:rPr>
        <w:t>!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ABSTRACT DEADLINE IS JUNE 30TH, 2018 - FOR FURTHER INFORMATION PLEASE VISIT OUR WEBSITE: </w:t>
      </w:r>
      <w:hyperlink r:id="rId6" w:tgtFrame="_blank" w:history="1">
        <w:r>
          <w:rPr>
            <w:rStyle w:val="Hypertextovodkaz"/>
          </w:rPr>
          <w:t>https://mac-conference.com</w:t>
        </w:r>
      </w:hyperlink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Do not miss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latest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insights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academic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vascular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research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represented</w:t>
      </w:r>
      <w:proofErr w:type="spellEnd"/>
      <w:r>
        <w:rPr>
          <w:color w:val="000000"/>
        </w:rPr>
        <w:t xml:space="preserve"> by </w:t>
      </w:r>
      <w:proofErr w:type="spellStart"/>
      <w:r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world-class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faculty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</w:t>
      </w:r>
      <w:proofErr w:type="spellEnd"/>
      <w:r>
        <w:rPr>
          <w:color w:val="000000"/>
        </w:rPr>
        <w:t xml:space="preserve"> forward to </w:t>
      </w:r>
      <w:proofErr w:type="spellStart"/>
      <w:r>
        <w:rPr>
          <w:color w:val="000000"/>
        </w:rPr>
        <w:t>welcoming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Munich</w:t>
      </w:r>
      <w:proofErr w:type="spellEnd"/>
      <w:r>
        <w:rPr>
          <w:color w:val="000000"/>
        </w:rPr>
        <w:t>!</w:t>
      </w:r>
    </w:p>
    <w:p w:rsidR="003D558A" w:rsidRDefault="003D558A" w:rsidP="003D558A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 </w:t>
      </w:r>
    </w:p>
    <w:p w:rsidR="003D558A" w:rsidRDefault="003D558A" w:rsidP="003D558A">
      <w:pPr>
        <w:pStyle w:val="FormtovanvHTML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Kind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regards</w:t>
      </w:r>
      <w:proofErr w:type="spellEnd"/>
      <w:r>
        <w:rPr>
          <w:rFonts w:ascii="Helvetica" w:hAnsi="Helvetica" w:cs="Helvetica"/>
          <w:color w:val="000000"/>
        </w:rPr>
        <w:t xml:space="preserve"> / </w:t>
      </w:r>
      <w:proofErr w:type="spellStart"/>
      <w:r>
        <w:rPr>
          <w:rFonts w:ascii="Helvetica" w:hAnsi="Helvetica" w:cs="Helvetica"/>
          <w:color w:val="000000"/>
        </w:rPr>
        <w:t>Freundliche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Grüsse</w:t>
      </w:r>
      <w:proofErr w:type="spellEnd"/>
    </w:p>
    <w:p w:rsidR="003D558A" w:rsidRDefault="003D558A" w:rsidP="003D558A">
      <w:pPr>
        <w:pStyle w:val="FormtovanvHTML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rFonts w:ascii="Helvetica" w:hAnsi="Helvetica" w:cs="Helvetica"/>
          <w:color w:val="000000"/>
        </w:rPr>
        <w:t>(</w:t>
      </w:r>
      <w:proofErr w:type="spellStart"/>
      <w:r>
        <w:rPr>
          <w:rFonts w:ascii="Helvetica" w:hAnsi="Helvetica" w:cs="Helvetica"/>
          <w:color w:val="000000"/>
        </w:rPr>
        <w:t>Ms</w:t>
      </w:r>
      <w:proofErr w:type="spellEnd"/>
      <w:r>
        <w:rPr>
          <w:rFonts w:ascii="Helvetica" w:hAnsi="Helvetica" w:cs="Helvetica"/>
          <w:color w:val="000000"/>
        </w:rPr>
        <w:t xml:space="preserve">.) Beatrice </w:t>
      </w:r>
      <w:proofErr w:type="spellStart"/>
      <w:r>
        <w:rPr>
          <w:rFonts w:ascii="Helvetica" w:hAnsi="Helvetica" w:cs="Helvetica"/>
          <w:color w:val="000000"/>
        </w:rPr>
        <w:t>Gonera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CongO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GmbH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color w:val="000000"/>
        </w:rPr>
        <w:t xml:space="preserve">on </w:t>
      </w:r>
      <w:proofErr w:type="spellStart"/>
      <w:r>
        <w:rPr>
          <w:color w:val="000000"/>
        </w:rPr>
        <w:t>behalf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Prof. Hans </w:t>
      </w:r>
      <w:proofErr w:type="spellStart"/>
      <w:r>
        <w:rPr>
          <w:color w:val="000000"/>
        </w:rPr>
        <w:t>Henning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Eckstein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chairman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8TH MUNICH VASCULAR CONFERENCE (MAC)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rFonts w:ascii="Helvetica" w:hAnsi="Helvetica" w:cs="Helvetica"/>
          <w:color w:val="000000"/>
        </w:rPr>
        <w:t>---------------------------------------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lastRenderedPageBreak/>
        <w:t>fon</w:t>
      </w:r>
      <w:proofErr w:type="spellEnd"/>
      <w:r>
        <w:rPr>
          <w:rFonts w:ascii="Helvetica" w:hAnsi="Helvetica" w:cs="Helvetica"/>
          <w:color w:val="000000"/>
        </w:rPr>
        <w:t>: + 49 89 23 75 74 - 65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rFonts w:ascii="Helvetica" w:hAnsi="Helvetica" w:cs="Helvetica"/>
          <w:color w:val="000000"/>
        </w:rPr>
        <w:t>fax: + 49 89 94 39 92 273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e.mail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hyperlink r:id="rId7" w:tgtFrame="_blank" w:history="1">
        <w:r>
          <w:rPr>
            <w:rStyle w:val="Hypertextovodkaz"/>
            <w:rFonts w:ascii="Helvetica" w:hAnsi="Helvetica" w:cs="Helvetica"/>
          </w:rPr>
          <w:t>office@cong-o.com</w:t>
        </w:r>
      </w:hyperlink>
      <w:r>
        <w:rPr>
          <w:rFonts w:ascii="Helvetica" w:hAnsi="Helvetica" w:cs="Helvetica"/>
          <w:color w:val="000000"/>
        </w:rPr>
        <w:t xml:space="preserve"> 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rFonts w:ascii="Helvetica" w:hAnsi="Helvetica" w:cs="Helvetica"/>
          <w:color w:val="000000"/>
        </w:rPr>
        <w:t>---------------------------------------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CongO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GmbH</w:t>
      </w:r>
      <w:proofErr w:type="spellEnd"/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Congress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Organisation</w:t>
      </w:r>
      <w:proofErr w:type="spellEnd"/>
      <w:r>
        <w:rPr>
          <w:rFonts w:ascii="Helvetica" w:hAnsi="Helvetica" w:cs="Helvetica"/>
          <w:color w:val="000000"/>
        </w:rPr>
        <w:t xml:space="preserve"> and more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Ruffinistrasse</w:t>
      </w:r>
      <w:proofErr w:type="spellEnd"/>
      <w:r>
        <w:rPr>
          <w:rFonts w:ascii="Helvetica" w:hAnsi="Helvetica" w:cs="Helvetica"/>
          <w:color w:val="000000"/>
        </w:rPr>
        <w:t xml:space="preserve"> 16</w:t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rFonts w:ascii="Helvetica" w:hAnsi="Helvetica" w:cs="Helvetica"/>
          <w:color w:val="000000"/>
        </w:rPr>
        <w:t xml:space="preserve">80637 </w:t>
      </w:r>
      <w:proofErr w:type="spellStart"/>
      <w:r>
        <w:rPr>
          <w:rFonts w:ascii="Helvetica" w:hAnsi="Helvetica" w:cs="Helvetica"/>
          <w:color w:val="000000"/>
        </w:rPr>
        <w:t>Munich</w:t>
      </w:r>
      <w:proofErr w:type="spellEnd"/>
      <w:r>
        <w:rPr>
          <w:rFonts w:ascii="Helvetica" w:hAnsi="Helvetica" w:cs="Helvetica"/>
          <w:color w:val="000000"/>
        </w:rPr>
        <w:t xml:space="preserve"> - </w:t>
      </w:r>
      <w:proofErr w:type="spellStart"/>
      <w:r>
        <w:rPr>
          <w:rFonts w:ascii="Helvetica" w:hAnsi="Helvetica" w:cs="Helvetica"/>
          <w:color w:val="000000"/>
        </w:rPr>
        <w:t>Germany</w:t>
      </w:r>
      <w:proofErr w:type="spellEnd"/>
    </w:p>
    <w:p w:rsidR="003D558A" w:rsidRDefault="00383E68" w:rsidP="003D558A">
      <w:pPr>
        <w:pStyle w:val="FormtovanvHTML"/>
        <w:rPr>
          <w:color w:val="000000"/>
        </w:rPr>
      </w:pPr>
      <w:hyperlink r:id="rId8" w:tgtFrame="_blank" w:history="1">
        <w:r w:rsidR="003D558A">
          <w:rPr>
            <w:rStyle w:val="Hypertextovodkaz"/>
            <w:rFonts w:ascii="Helvetica" w:hAnsi="Helvetica" w:cs="Helvetica"/>
          </w:rPr>
          <w:t>www.cong-o.com</w:t>
        </w:r>
      </w:hyperlink>
    </w:p>
    <w:p w:rsidR="003D558A" w:rsidRDefault="003D558A" w:rsidP="003D558A">
      <w:pPr>
        <w:pStyle w:val="FormtovanvHTML"/>
        <w:rPr>
          <w:color w:val="000000"/>
        </w:rPr>
      </w:pPr>
      <w:r>
        <w:rPr>
          <w:rFonts w:ascii="Helvetica" w:hAnsi="Helvetica" w:cs="Helvetica"/>
          <w:color w:val="000000"/>
        </w:rPr>
        <w:t>---------------------------------------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Commercial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register</w:t>
      </w:r>
      <w:proofErr w:type="spellEnd"/>
      <w:r>
        <w:rPr>
          <w:rFonts w:ascii="Helvetica" w:hAnsi="Helvetica" w:cs="Helvetica"/>
          <w:color w:val="000000"/>
        </w:rPr>
        <w:t>:</w:t>
      </w:r>
    </w:p>
    <w:p w:rsidR="003D558A" w:rsidRDefault="003D558A" w:rsidP="003D558A">
      <w:pPr>
        <w:pStyle w:val="FormtovanvHTML"/>
        <w:rPr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Local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court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Munich</w:t>
      </w:r>
      <w:proofErr w:type="spellEnd"/>
    </w:p>
    <w:p w:rsidR="003D558A" w:rsidRDefault="003D558A" w:rsidP="003D558A">
      <w:pPr>
        <w:pStyle w:val="FormtovanvHTML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HRB </w:t>
      </w:r>
      <w:proofErr w:type="spellStart"/>
      <w:r>
        <w:rPr>
          <w:rFonts w:ascii="Helvetica" w:hAnsi="Helvetica" w:cs="Helvetica"/>
          <w:color w:val="000000"/>
        </w:rPr>
        <w:t>Munich</w:t>
      </w:r>
      <w:proofErr w:type="spellEnd"/>
      <w:r>
        <w:rPr>
          <w:rFonts w:ascii="Helvetica" w:hAnsi="Helvetica" w:cs="Helvetica"/>
          <w:color w:val="000000"/>
        </w:rPr>
        <w:t xml:space="preserve"> 157675</w:t>
      </w:r>
    </w:p>
    <w:p w:rsidR="003D558A" w:rsidRDefault="003D558A" w:rsidP="003D558A">
      <w:pPr>
        <w:pStyle w:val="FormtovanvHTML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</w:p>
    <w:p w:rsidR="003D558A" w:rsidRDefault="003D558A" w:rsidP="003D558A">
      <w:pPr>
        <w:pStyle w:val="FormtovanvHTML"/>
        <w:rPr>
          <w:color w:val="000000"/>
        </w:rPr>
      </w:pPr>
      <w:r>
        <w:rPr>
          <w:rFonts w:ascii="Helvetica" w:hAnsi="Helvetica" w:cs="Helvetica"/>
          <w:color w:val="000000"/>
        </w:rPr>
        <w:t xml:space="preserve">CEO: Antonie </w:t>
      </w:r>
      <w:proofErr w:type="spellStart"/>
      <w:r>
        <w:rPr>
          <w:rFonts w:ascii="Helvetica" w:hAnsi="Helvetica" w:cs="Helvetica"/>
          <w:color w:val="000000"/>
        </w:rPr>
        <w:t>Jäger</w:t>
      </w:r>
      <w:proofErr w:type="spellEnd"/>
    </w:p>
    <w:p w:rsidR="003D558A" w:rsidRDefault="003D558A" w:rsidP="003D5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83E68" w:rsidRDefault="00383E68" w:rsidP="00383E6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Zdenka Horáčková</w:t>
      </w:r>
    </w:p>
    <w:p w:rsidR="00383E68" w:rsidRDefault="00383E68" w:rsidP="00383E6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Sekretariát CKTCH Brno a ČSKVCH</w:t>
      </w:r>
    </w:p>
    <w:p w:rsidR="00383E68" w:rsidRDefault="00383E68" w:rsidP="00383E6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Pekařská 53</w:t>
      </w:r>
    </w:p>
    <w:p w:rsidR="00383E68" w:rsidRDefault="00383E68" w:rsidP="00383E6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656 91  Brno</w:t>
      </w:r>
    </w:p>
    <w:p w:rsidR="00383E68" w:rsidRDefault="00383E68" w:rsidP="00383E68">
      <w:pPr>
        <w:rPr>
          <w:color w:val="1F497D"/>
          <w:sz w:val="20"/>
          <w:szCs w:val="20"/>
          <w:lang w:eastAsia="cs-CZ"/>
        </w:rPr>
      </w:pPr>
      <w:hyperlink r:id="rId9" w:history="1">
        <w:r>
          <w:rPr>
            <w:rStyle w:val="Hypertextovodkaz"/>
            <w:sz w:val="20"/>
            <w:szCs w:val="20"/>
            <w:lang w:eastAsia="cs-CZ"/>
          </w:rPr>
          <w:t>www.cktch.cz</w:t>
        </w:r>
      </w:hyperlink>
      <w:r>
        <w:rPr>
          <w:color w:val="1F497D"/>
          <w:sz w:val="20"/>
          <w:szCs w:val="20"/>
          <w:lang w:eastAsia="cs-CZ"/>
        </w:rPr>
        <w:t xml:space="preserve">; </w:t>
      </w:r>
      <w:hyperlink r:id="rId10" w:history="1">
        <w:r>
          <w:rPr>
            <w:rStyle w:val="Hypertextovodkaz"/>
            <w:sz w:val="20"/>
            <w:szCs w:val="20"/>
            <w:lang w:eastAsia="cs-CZ"/>
          </w:rPr>
          <w:t>www.cskvch.cz</w:t>
        </w:r>
      </w:hyperlink>
    </w:p>
    <w:p w:rsidR="00383E68" w:rsidRDefault="00383E68" w:rsidP="00383E68">
      <w:pPr>
        <w:rPr>
          <w:color w:val="1F497D"/>
          <w:sz w:val="20"/>
          <w:szCs w:val="20"/>
          <w:lang w:eastAsia="cs-CZ"/>
        </w:rPr>
      </w:pPr>
    </w:p>
    <w:p w:rsidR="00383E68" w:rsidRDefault="00383E68" w:rsidP="00383E6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Telefon:              543 182 484</w:t>
      </w:r>
    </w:p>
    <w:p w:rsidR="00383E68" w:rsidRDefault="00383E68" w:rsidP="00383E6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Fax:                      543 211 218</w:t>
      </w:r>
    </w:p>
    <w:p w:rsidR="00383E68" w:rsidRDefault="00383E68" w:rsidP="00383E6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 xml:space="preserve">e-mail:                 </w:t>
      </w:r>
      <w:hyperlink r:id="rId11" w:history="1">
        <w:r>
          <w:rPr>
            <w:rStyle w:val="Hypertextovodkaz"/>
            <w:sz w:val="20"/>
            <w:szCs w:val="20"/>
            <w:lang w:eastAsia="cs-CZ"/>
          </w:rPr>
          <w:t>zdenka.horackova@cktch.cz</w:t>
        </w:r>
      </w:hyperlink>
    </w:p>
    <w:p w:rsidR="00383E68" w:rsidRDefault="00383E68" w:rsidP="00383E68">
      <w:pPr>
        <w:rPr>
          <w:color w:val="1F497D"/>
          <w:sz w:val="20"/>
          <w:szCs w:val="20"/>
          <w:lang w:eastAsia="cs-CZ"/>
        </w:rPr>
      </w:pPr>
      <w:r>
        <w:rPr>
          <w:color w:val="1F497D"/>
          <w:sz w:val="20"/>
          <w:szCs w:val="20"/>
          <w:lang w:eastAsia="cs-CZ"/>
        </w:rPr>
        <w:t>                             </w:t>
      </w:r>
      <w:hyperlink r:id="rId12" w:history="1">
        <w:r>
          <w:rPr>
            <w:rStyle w:val="Hypertextovodkaz"/>
            <w:sz w:val="20"/>
            <w:szCs w:val="20"/>
            <w:lang w:eastAsia="cs-CZ"/>
          </w:rPr>
          <w:t>cktch@cktch.cz</w:t>
        </w:r>
      </w:hyperlink>
      <w:r>
        <w:rPr>
          <w:color w:val="1F497D"/>
          <w:sz w:val="20"/>
          <w:szCs w:val="20"/>
          <w:lang w:eastAsia="cs-CZ"/>
        </w:rPr>
        <w:t xml:space="preserve">; </w:t>
      </w:r>
      <w:hyperlink r:id="rId13" w:history="1">
        <w:r>
          <w:rPr>
            <w:rStyle w:val="Hypertextovodkaz"/>
            <w:sz w:val="20"/>
            <w:szCs w:val="20"/>
            <w:lang w:eastAsia="cs-CZ"/>
          </w:rPr>
          <w:t>cskvch@cskvch.cz</w:t>
        </w:r>
      </w:hyperlink>
    </w:p>
    <w:p w:rsidR="00394922" w:rsidRDefault="00394922">
      <w:bookmarkStart w:id="0" w:name="_GoBack"/>
      <w:bookmarkEnd w:id="0"/>
    </w:p>
    <w:sectPr w:rsidR="00394922" w:rsidSect="003D558A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81"/>
    <w:rsid w:val="000E5281"/>
    <w:rsid w:val="00383E68"/>
    <w:rsid w:val="00394922"/>
    <w:rsid w:val="003D558A"/>
    <w:rsid w:val="006411E4"/>
    <w:rsid w:val="009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8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558A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D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D558A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55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D55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8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558A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D5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D558A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55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D55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-o.de/" TargetMode="External"/><Relationship Id="rId13" Type="http://schemas.openxmlformats.org/officeDocument/2006/relationships/hyperlink" Target="mailto:cskvch@cskvch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ong-o.de" TargetMode="External"/><Relationship Id="rId12" Type="http://schemas.openxmlformats.org/officeDocument/2006/relationships/hyperlink" Target="mailto:cktch@cktch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c-conference.com/" TargetMode="External"/><Relationship Id="rId11" Type="http://schemas.openxmlformats.org/officeDocument/2006/relationships/hyperlink" Target="mailto:zdenka.horackova@cktch.cz" TargetMode="External"/><Relationship Id="rId5" Type="http://schemas.openxmlformats.org/officeDocument/2006/relationships/hyperlink" Target="https://mac-conference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skv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tch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Horackova Zdenka</cp:lastModifiedBy>
  <cp:revision>3</cp:revision>
  <dcterms:created xsi:type="dcterms:W3CDTF">2018-05-21T11:44:00Z</dcterms:created>
  <dcterms:modified xsi:type="dcterms:W3CDTF">2018-05-21T13:20:00Z</dcterms:modified>
</cp:coreProperties>
</file>